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2116"/>
        <w:gridCol w:w="8002"/>
      </w:tblGrid>
      <w:tr w:rsidR="001F0BAA" w:rsidRPr="001F0BAA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983A42" w:rsidRDefault="00C44243" w:rsidP="00C44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74F66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прибирання </w:t>
            </w:r>
            <w:r w:rsidR="00983A42" w:rsidRPr="00983A42">
              <w:rPr>
                <w:rFonts w:ascii="Times New Roman" w:hAnsi="Times New Roman" w:cs="Times New Roman"/>
                <w:sz w:val="24"/>
                <w:szCs w:val="24"/>
              </w:rPr>
              <w:t xml:space="preserve"> за кодом ДК 021:2015: </w:t>
            </w:r>
            <w:r w:rsidR="00983A42" w:rsidRPr="00983A42">
              <w:rPr>
                <w:sz w:val="24"/>
                <w:szCs w:val="24"/>
              </w:rPr>
              <w:t xml:space="preserve"> </w:t>
            </w:r>
            <w:r w:rsidR="00CB5BAF" w:rsidRPr="00CB5BAF">
              <w:rPr>
                <w:rFonts w:ascii="Times New Roman" w:hAnsi="Times New Roman" w:cs="Times New Roman"/>
                <w:bCs/>
                <w:sz w:val="24"/>
                <w:szCs w:val="24"/>
              </w:rPr>
              <w:t>90910000-9  (</w:t>
            </w:r>
            <w:r w:rsidR="00CB5BAF" w:rsidRPr="00CB5B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5BAF" w:rsidRPr="00CB5BAF">
              <w:rPr>
                <w:rFonts w:ascii="Times New Roman" w:hAnsi="Times New Roman" w:cs="Times New Roman"/>
                <w:bCs/>
                <w:sz w:val="24"/>
                <w:szCs w:val="24"/>
              </w:rPr>
              <w:t>рибирання адміністративних будівель та їх прибудинкових територій, миття вікон</w:t>
            </w:r>
            <w:r w:rsidR="00983A42" w:rsidRPr="00983A42">
              <w:rPr>
                <w:bCs/>
                <w:sz w:val="24"/>
                <w:szCs w:val="24"/>
              </w:rPr>
              <w:t xml:space="preserve"> </w:t>
            </w:r>
            <w:r w:rsidR="00CB5BAF">
              <w:rPr>
                <w:bCs/>
                <w:sz w:val="24"/>
                <w:szCs w:val="24"/>
              </w:rPr>
              <w:t>)</w:t>
            </w:r>
            <w:r w:rsidR="00983A42" w:rsidRPr="00983A42">
              <w:rPr>
                <w:bCs/>
                <w:sz w:val="24"/>
                <w:szCs w:val="24"/>
              </w:rPr>
              <w:t xml:space="preserve">     </w:t>
            </w:r>
          </w:p>
        </w:tc>
      </w:tr>
      <w:tr w:rsidR="001F0BAA" w:rsidRPr="001F0BAA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2B1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E368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3-02-03-011994-а</w:t>
            </w:r>
          </w:p>
        </w:tc>
      </w:tr>
      <w:tr w:rsidR="001F0BAA" w:rsidRPr="001F0BAA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4E8E" w:rsidRPr="00F13671" w:rsidRDefault="00B915FF" w:rsidP="00B67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333333"/>
                <w:sz w:val="24"/>
                <w:szCs w:val="24"/>
                <w:lang w:eastAsia="uk-UA"/>
              </w:rPr>
            </w:pP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Визначення очікуваної вартості предмета закупівлі здійснювалося на підставі фактичного надання послуг у попередніх періодах з урахуванням запланованих поточних завдань замовника, методом порівняння ринкових цін,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інтернет-ресурсу, аналізу раніше укладених договорів про надання даних послуг.</w:t>
            </w: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Також враховувалася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закупівель</w:t>
            </w:r>
            <w:proofErr w:type="spellEnd"/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</w:t>
            </w:r>
            <w:proofErr w:type="spellStart"/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Прозорро</w:t>
            </w:r>
            <w:proofErr w:type="spellEnd"/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».</w:t>
            </w: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Розрахунок очікуваної вартості предмета закупівлі здійснювався з урахуванням наявної площі будівель та прибудинкових територій, мінімальної заробітної плати на 202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рік та необхідної кількості працівників для забезпечення належного прибирання приміщень та прибудинкових територій Вінницької міської ради (інвентаризаційна справа на будівлю, витяг з Державного земельного кадастру про земельну ділянку, Закон України «Про Державний бюджет України на 202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рік», збірник «Нормативи чисельності робітників, зайнятих обслуговуванням громадських будинків»).</w:t>
            </w:r>
          </w:p>
        </w:tc>
      </w:tr>
      <w:tr w:rsidR="001F0BAA" w:rsidRPr="001F0BAA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4E3E" w:rsidRDefault="00713751" w:rsidP="009B4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Розмір бюджетного призначення визначений відповідно до </w:t>
            </w:r>
            <w:r w:rsidR="009B4154">
              <w:rPr>
                <w:rFonts w:ascii="Times New Roman" w:hAnsi="Times New Roman" w:cs="Times New Roman"/>
                <w:sz w:val="24"/>
                <w:szCs w:val="24"/>
              </w:rPr>
              <w:t xml:space="preserve">річної потреби та </w:t>
            </w:r>
            <w:r w:rsidR="00B67BBC"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кошторису на 202</w:t>
            </w:r>
            <w:r w:rsidR="009B4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рік.</w:t>
            </w:r>
          </w:p>
          <w:p w:rsidR="009B4154" w:rsidRPr="009B4D03" w:rsidRDefault="009B4154" w:rsidP="009B4154">
            <w:pPr>
              <w:autoSpaceDE w:val="0"/>
              <w:autoSpaceDN w:val="0"/>
              <w:adjustRightInd w:val="0"/>
              <w:spacing w:after="0" w:line="240" w:lineRule="auto"/>
              <w:rPr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складає </w:t>
            </w:r>
            <w:r w:rsidR="00B915FF">
              <w:rPr>
                <w:rFonts w:ascii="Times New Roman" w:hAnsi="Times New Roman" w:cs="Times New Roman"/>
                <w:sz w:val="24"/>
                <w:szCs w:val="24"/>
              </w:rPr>
              <w:t>2722000 грн.</w:t>
            </w:r>
          </w:p>
        </w:tc>
      </w:tr>
      <w:tr w:rsidR="001F0BAA" w:rsidRPr="001F0BAA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F0ECD" w:rsidRPr="00B94F2A" w:rsidRDefault="00FF0ECD" w:rsidP="00713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</w:t>
            </w:r>
            <w:r w:rsidRPr="00B94F2A"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та якісні характеристики Послуг з прибирання приміщень </w:t>
            </w:r>
          </w:p>
          <w:p w:rsidR="001F0BAA" w:rsidRPr="00B94F2A" w:rsidRDefault="00FF0ECD" w:rsidP="00700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A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визначено </w:t>
            </w:r>
            <w:r w:rsidR="00B67BBC" w:rsidRPr="00B94F2A">
              <w:rPr>
                <w:rFonts w:ascii="Times New Roman" w:hAnsi="Times New Roman" w:cs="Times New Roman"/>
                <w:sz w:val="24"/>
                <w:szCs w:val="24"/>
              </w:rPr>
              <w:t xml:space="preserve">на підставі фактично наданих послуг у попередні періоди та </w:t>
            </w:r>
            <w:r w:rsidRPr="00B94F2A">
              <w:rPr>
                <w:rFonts w:ascii="Times New Roman" w:hAnsi="Times New Roman" w:cs="Times New Roman"/>
                <w:sz w:val="24"/>
                <w:szCs w:val="24"/>
              </w:rPr>
              <w:t>відповідно до потреб у забезпеченні утримання</w:t>
            </w:r>
            <w:r w:rsidR="007009CE" w:rsidRPr="00B9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2A"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r w:rsidR="00713751" w:rsidRPr="00B9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2A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Вінницької міської ради в належному санітарно-гігієнічному стані з метою належного функціонування її структурних підрозділів </w:t>
            </w:r>
            <w:r w:rsidR="00713751" w:rsidRPr="00B94F2A">
              <w:rPr>
                <w:rFonts w:ascii="Times New Roman" w:hAnsi="Times New Roman" w:cs="Times New Roman"/>
                <w:sz w:val="24"/>
                <w:szCs w:val="24"/>
              </w:rPr>
              <w:t>та з урахуванням вимог нормативних документів у цій сфері.</w:t>
            </w:r>
          </w:p>
          <w:p w:rsidR="00FE2E55" w:rsidRPr="009B4D03" w:rsidRDefault="00FE2E55" w:rsidP="00E36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Технічні та якісні характеристики Послуг з прибирання приміщень визначено на підставі фактично наданих послуг у попередні періоди та відповідно до потреб замовника у забезпеченні щоденного прибирання приміщень та прибудинкових територій Вінницької міської ради відповідно до чинних санітарних норм та правил гігієни, з метою забезпечення належних умов праці працівників Вінницької міської ради, комфортного перебування відвідувачів, утримання приміщень в належному санітарно-гігієнічному стані.</w:t>
            </w:r>
          </w:p>
        </w:tc>
      </w:tr>
    </w:tbl>
    <w:p w:rsidR="008A254F" w:rsidRPr="008A254F" w:rsidRDefault="008A254F" w:rsidP="008A254F">
      <w:pPr>
        <w:autoSpaceDE w:val="0"/>
        <w:autoSpaceDN w:val="0"/>
        <w:spacing w:before="40" w:after="40" w:line="240" w:lineRule="auto"/>
        <w:rPr>
          <w:rFonts w:ascii="Calibri" w:eastAsia="Times New Roman" w:hAnsi="Calibri" w:cs="Calibri"/>
          <w:lang w:eastAsia="uk-UA"/>
        </w:rPr>
      </w:pPr>
      <w:r w:rsidRPr="008A254F">
        <w:rPr>
          <w:rFonts w:ascii="Segoe UI" w:eastAsia="Times New Roman" w:hAnsi="Segoe UI" w:cs="Segoe UI"/>
          <w:sz w:val="20"/>
          <w:szCs w:val="20"/>
          <w:lang w:eastAsia="uk-UA"/>
        </w:rPr>
        <w:t xml:space="preserve"> </w:t>
      </w:r>
    </w:p>
    <w:p w:rsidR="00453140" w:rsidRPr="008A254F" w:rsidRDefault="00453140" w:rsidP="008A254F"/>
    <w:sectPr w:rsidR="00453140" w:rsidRPr="008A25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A3433"/>
    <w:rsid w:val="00110513"/>
    <w:rsid w:val="001C7DA3"/>
    <w:rsid w:val="001F0BAA"/>
    <w:rsid w:val="002B1867"/>
    <w:rsid w:val="002C63FD"/>
    <w:rsid w:val="00336387"/>
    <w:rsid w:val="0037784B"/>
    <w:rsid w:val="003B4258"/>
    <w:rsid w:val="00453140"/>
    <w:rsid w:val="005E0AEA"/>
    <w:rsid w:val="007009CE"/>
    <w:rsid w:val="00713751"/>
    <w:rsid w:val="00774E8E"/>
    <w:rsid w:val="007B2E56"/>
    <w:rsid w:val="00816C61"/>
    <w:rsid w:val="008770E1"/>
    <w:rsid w:val="00891064"/>
    <w:rsid w:val="008A0537"/>
    <w:rsid w:val="008A254F"/>
    <w:rsid w:val="00974F66"/>
    <w:rsid w:val="00983A42"/>
    <w:rsid w:val="009B4154"/>
    <w:rsid w:val="009B4D03"/>
    <w:rsid w:val="00A84FD7"/>
    <w:rsid w:val="00AD183C"/>
    <w:rsid w:val="00B50DE1"/>
    <w:rsid w:val="00B67BBC"/>
    <w:rsid w:val="00B915FF"/>
    <w:rsid w:val="00B94F2A"/>
    <w:rsid w:val="00C44243"/>
    <w:rsid w:val="00CB5BAF"/>
    <w:rsid w:val="00E248B6"/>
    <w:rsid w:val="00E36844"/>
    <w:rsid w:val="00E9046C"/>
    <w:rsid w:val="00EB7F33"/>
    <w:rsid w:val="00F13671"/>
    <w:rsid w:val="00F20FCE"/>
    <w:rsid w:val="00F67F29"/>
    <w:rsid w:val="00FA4E3E"/>
    <w:rsid w:val="00FC2C2D"/>
    <w:rsid w:val="00FE2E55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80</cp:revision>
  <cp:lastPrinted>2022-10-12T09:54:00Z</cp:lastPrinted>
  <dcterms:created xsi:type="dcterms:W3CDTF">2021-09-01T05:40:00Z</dcterms:created>
  <dcterms:modified xsi:type="dcterms:W3CDTF">2023-02-03T13:12:00Z</dcterms:modified>
</cp:coreProperties>
</file>